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440" w:firstLine="720"/>
        <w:rPr>
          <w:b w:val="1"/>
          <w:color w:val="000000"/>
          <w:sz w:val="22"/>
          <w:szCs w:val="22"/>
        </w:rPr>
      </w:pPr>
      <w:r w:rsidDel="00000000" w:rsidR="00000000" w:rsidRPr="00000000">
        <w:rPr>
          <w:b w:val="1"/>
          <w:color w:val="000000"/>
          <w:sz w:val="22"/>
          <w:szCs w:val="22"/>
          <w:rtl w:val="0"/>
        </w:rPr>
        <w:t xml:space="preserve">AFK FIND-A-HOST CONTEST RULES </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widowControl w:val="0"/>
        <w:numPr>
          <w:ilvl w:val="0"/>
          <w:numId w:val="1"/>
        </w:numPr>
        <w:ind w:left="720" w:hanging="360"/>
        <w:rPr>
          <w:sz w:val="22"/>
          <w:szCs w:val="22"/>
        </w:rPr>
      </w:pPr>
      <w:r w:rsidDel="00000000" w:rsidR="00000000" w:rsidRPr="00000000">
        <w:rPr>
          <w:b w:val="1"/>
          <w:sz w:val="22"/>
          <w:szCs w:val="22"/>
          <w:rtl w:val="0"/>
        </w:rPr>
        <w:t xml:space="preserve">Agreement:</w:t>
      </w:r>
      <w:r w:rsidDel="00000000" w:rsidR="00000000" w:rsidRPr="00000000">
        <w:rPr>
          <w:sz w:val="22"/>
          <w:szCs w:val="22"/>
          <w:rtl w:val="0"/>
        </w:rPr>
        <w:t xml:space="preserve">  These rules govern the </w:t>
      </w:r>
      <w:r w:rsidDel="00000000" w:rsidR="00000000" w:rsidRPr="00000000">
        <w:rPr>
          <w:b w:val="1"/>
          <w:sz w:val="22"/>
          <w:szCs w:val="22"/>
          <w:rtl w:val="0"/>
        </w:rPr>
        <w:t xml:space="preserve">AFK</w:t>
      </w:r>
      <w:r w:rsidDel="00000000" w:rsidR="00000000" w:rsidRPr="00000000">
        <w:rPr>
          <w:sz w:val="22"/>
          <w:szCs w:val="22"/>
          <w:rtl w:val="0"/>
        </w:rPr>
        <w:t xml:space="preserve"> </w:t>
      </w:r>
      <w:r w:rsidDel="00000000" w:rsidR="00000000" w:rsidRPr="00000000">
        <w:rPr>
          <w:b w:val="1"/>
          <w:sz w:val="22"/>
          <w:szCs w:val="22"/>
          <w:rtl w:val="0"/>
        </w:rPr>
        <w:t xml:space="preserve">Find a Host Contest Rules </w:t>
      </w:r>
      <w:r w:rsidDel="00000000" w:rsidR="00000000" w:rsidRPr="00000000">
        <w:rPr>
          <w:sz w:val="22"/>
          <w:szCs w:val="22"/>
          <w:rtl w:val="0"/>
        </w:rPr>
        <w:t xml:space="preserve">(“Contest”).  The act of entering the Contest constitutes acceptance of the Contest rules and the decisions of the Contest judges, which decisions shall be final and binding upon all entrants.  </w:t>
      </w:r>
    </w:p>
    <w:p w:rsidR="00000000" w:rsidDel="00000000" w:rsidP="00000000" w:rsidRDefault="00000000" w:rsidRPr="00000000" w14:paraId="00000004">
      <w:pPr>
        <w:widowControl w:val="0"/>
        <w:rPr>
          <w:sz w:val="22"/>
          <w:szCs w:val="22"/>
        </w:rPr>
      </w:pPr>
      <w:r w:rsidDel="00000000" w:rsidR="00000000" w:rsidRPr="00000000">
        <w:rPr>
          <w:rtl w:val="0"/>
        </w:rPr>
      </w:r>
    </w:p>
    <w:p w:rsidR="00000000" w:rsidDel="00000000" w:rsidP="00000000" w:rsidRDefault="00000000" w:rsidRPr="00000000" w14:paraId="00000005">
      <w:pPr>
        <w:widowControl w:val="0"/>
        <w:numPr>
          <w:ilvl w:val="0"/>
          <w:numId w:val="1"/>
        </w:numPr>
        <w:ind w:left="720" w:hanging="360"/>
        <w:rPr>
          <w:b w:val="1"/>
          <w:sz w:val="22"/>
          <w:szCs w:val="22"/>
        </w:rPr>
      </w:pPr>
      <w:r w:rsidDel="00000000" w:rsidR="00000000" w:rsidRPr="00000000">
        <w:rPr>
          <w:b w:val="1"/>
          <w:sz w:val="22"/>
          <w:szCs w:val="22"/>
          <w:rtl w:val="0"/>
        </w:rPr>
        <w:t xml:space="preserve">Sponsor:  </w:t>
      </w:r>
      <w:r w:rsidDel="00000000" w:rsidR="00000000" w:rsidRPr="00000000">
        <w:rPr>
          <w:sz w:val="22"/>
          <w:szCs w:val="22"/>
          <w:rtl w:val="0"/>
        </w:rPr>
        <w:t xml:space="preserve">The Contest sponsor </w:t>
      </w:r>
      <w:r w:rsidDel="00000000" w:rsidR="00000000" w:rsidRPr="00000000">
        <w:rPr>
          <w:color w:val="000000"/>
          <w:sz w:val="22"/>
          <w:szCs w:val="22"/>
          <w:rtl w:val="0"/>
        </w:rPr>
        <w:t xml:space="preserve">is AFK Media </w:t>
      </w:r>
      <w:r w:rsidDel="00000000" w:rsidR="00000000" w:rsidRPr="00000000">
        <w:rPr>
          <w:sz w:val="22"/>
          <w:szCs w:val="22"/>
          <w:rtl w:val="0"/>
        </w:rPr>
        <w:t xml:space="preserve">(“Sponsor”).  </w:t>
      </w:r>
      <w:r w:rsidDel="00000000" w:rsidR="00000000" w:rsidRPr="00000000">
        <w:rPr>
          <w:rtl w:val="0"/>
        </w:rPr>
      </w:r>
    </w:p>
    <w:p w:rsidR="00000000" w:rsidDel="00000000" w:rsidP="00000000" w:rsidRDefault="00000000" w:rsidRPr="00000000" w14:paraId="00000006">
      <w:pPr>
        <w:widowControl w:val="0"/>
        <w:rPr>
          <w:b w:val="1"/>
          <w:sz w:val="22"/>
          <w:szCs w:val="22"/>
        </w:rPr>
      </w:pPr>
      <w:r w:rsidDel="00000000" w:rsidR="00000000" w:rsidRPr="00000000">
        <w:rPr>
          <w:rtl w:val="0"/>
        </w:rPr>
      </w:r>
    </w:p>
    <w:p w:rsidR="00000000" w:rsidDel="00000000" w:rsidP="00000000" w:rsidRDefault="00000000" w:rsidRPr="00000000" w14:paraId="00000007">
      <w:pPr>
        <w:widowControl w:val="0"/>
        <w:numPr>
          <w:ilvl w:val="0"/>
          <w:numId w:val="1"/>
        </w:numPr>
        <w:ind w:left="720" w:hanging="360"/>
        <w:rPr>
          <w:b w:val="1"/>
          <w:sz w:val="22"/>
          <w:szCs w:val="22"/>
        </w:rPr>
      </w:pPr>
      <w:r w:rsidDel="00000000" w:rsidR="00000000" w:rsidRPr="00000000">
        <w:rPr>
          <w:b w:val="1"/>
          <w:sz w:val="22"/>
          <w:szCs w:val="22"/>
          <w:rtl w:val="0"/>
        </w:rPr>
        <w:t xml:space="preserve">Eligibility:</w:t>
      </w:r>
      <w:r w:rsidDel="00000000" w:rsidR="00000000" w:rsidRPr="00000000">
        <w:rPr>
          <w:sz w:val="22"/>
          <w:szCs w:val="22"/>
          <w:rtl w:val="0"/>
        </w:rPr>
        <w:t xml:space="preserve">  The Contest is open to all residents </w:t>
      </w:r>
      <w:r w:rsidDel="00000000" w:rsidR="00000000" w:rsidRPr="00000000">
        <w:rPr>
          <w:color w:val="000000"/>
          <w:sz w:val="22"/>
          <w:szCs w:val="22"/>
          <w:rtl w:val="0"/>
        </w:rPr>
        <w:t xml:space="preserve">of Canada, excluding Quebec, </w:t>
      </w:r>
      <w:r w:rsidDel="00000000" w:rsidR="00000000" w:rsidRPr="00000000">
        <w:rPr>
          <w:sz w:val="22"/>
          <w:szCs w:val="22"/>
          <w:rtl w:val="0"/>
        </w:rPr>
        <w:t xml:space="preserve">who have attained the age of majority in their province, except for employees, their immediate families and anyone living with any employee of the Sponsor or its corporate affiliates, advertising or promotional agencies.  Limit of one entry per person.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b w:val="1"/>
          <w:color w:val="000000"/>
          <w:sz w:val="22"/>
          <w:szCs w:val="22"/>
        </w:rPr>
      </w:pPr>
      <w:r w:rsidDel="00000000" w:rsidR="00000000" w:rsidRPr="00000000">
        <w:rPr>
          <w:rtl w:val="0"/>
        </w:rPr>
      </w:r>
    </w:p>
    <w:p w:rsidR="00000000" w:rsidDel="00000000" w:rsidP="00000000" w:rsidRDefault="00000000" w:rsidRPr="00000000" w14:paraId="00000009">
      <w:pPr>
        <w:widowControl w:val="0"/>
        <w:numPr>
          <w:ilvl w:val="0"/>
          <w:numId w:val="1"/>
        </w:numPr>
        <w:ind w:left="720" w:hanging="360"/>
        <w:rPr>
          <w:sz w:val="22"/>
          <w:szCs w:val="22"/>
        </w:rPr>
      </w:pPr>
      <w:r w:rsidDel="00000000" w:rsidR="00000000" w:rsidRPr="00000000">
        <w:rPr>
          <w:b w:val="1"/>
          <w:sz w:val="22"/>
          <w:szCs w:val="22"/>
          <w:rtl w:val="0"/>
        </w:rPr>
        <w:t xml:space="preserve">Contest and Judging Criteria: </w:t>
      </w:r>
      <w:r w:rsidDel="00000000" w:rsidR="00000000" w:rsidRPr="00000000">
        <w:rPr>
          <w:sz w:val="22"/>
          <w:szCs w:val="22"/>
          <w:rtl w:val="0"/>
        </w:rPr>
        <w:t xml:space="preserve">To participate, you may need to have a TikTok, Twitch, Snapchat and/or YouTube account. This is a promotion administered by Sponsor. TikTok, Twitch, Snap Inc. and YouTube do not sponsor, administer or endorse this promotion and are not responsible for or associated with it. Creating such accounts are subject to the applicable Terms of Service, Community Guidelines and Privacy Policy for the applicable platform, including without limitation YouTube’s community guidelines located at this link: </w:t>
      </w:r>
      <w:hyperlink r:id="rId9">
        <w:r w:rsidDel="00000000" w:rsidR="00000000" w:rsidRPr="00000000">
          <w:rPr>
            <w:color w:val="0000ff"/>
            <w:sz w:val="22"/>
            <w:szCs w:val="22"/>
            <w:u w:val="single"/>
            <w:rtl w:val="0"/>
          </w:rPr>
          <w:t xml:space="preserve">https://support.google.com/youtube/answer/1620498?hl=en</w:t>
        </w:r>
      </w:hyperlink>
      <w:r w:rsidDel="00000000" w:rsidR="00000000" w:rsidRPr="00000000">
        <w:rPr>
          <w:sz w:val="22"/>
          <w:szCs w:val="22"/>
          <w:rtl w:val="0"/>
        </w:rPr>
        <w:t xml:space="preserve"> and TikTok’s Community Guidelines (https://www.tiktok.com/ community-guidelines?lang=en or https://www.tiktok.com/community-guidelines?lang=fr). If you use your wireless mobile device to enter, standard message and data rates may apply. Please consult your wireless-service provider regarding its pricing plans prior to entering via your wireless mobile device. None of the “Released Parties” (defined below in Section 6) shall be responsible for any message or data rate charges which may apply. The Contest will take place over three phases between July and September, 2021, as follows:</w:t>
      </w:r>
    </w:p>
    <w:p w:rsidR="00000000" w:rsidDel="00000000" w:rsidP="00000000" w:rsidRDefault="00000000" w:rsidRPr="00000000" w14:paraId="0000000A">
      <w:pPr>
        <w:widowControl w:val="0"/>
        <w:ind w:left="720" w:firstLine="0"/>
        <w:rPr>
          <w:sz w:val="22"/>
          <w:szCs w:val="22"/>
        </w:rPr>
      </w:pPr>
      <w:r w:rsidDel="00000000" w:rsidR="00000000" w:rsidRPr="00000000">
        <w:rPr>
          <w:rtl w:val="0"/>
        </w:rPr>
      </w:r>
    </w:p>
    <w:p w:rsidR="00000000" w:rsidDel="00000000" w:rsidP="00000000" w:rsidRDefault="00000000" w:rsidRPr="00000000" w14:paraId="0000000B">
      <w:pPr>
        <w:widowControl w:val="0"/>
        <w:ind w:left="720" w:firstLine="0"/>
        <w:rPr>
          <w:sz w:val="22"/>
          <w:szCs w:val="22"/>
        </w:rPr>
      </w:pPr>
      <w:r w:rsidDel="00000000" w:rsidR="00000000" w:rsidRPr="00000000">
        <w:rPr>
          <w:b w:val="1"/>
          <w:sz w:val="22"/>
          <w:szCs w:val="22"/>
          <w:rtl w:val="0"/>
        </w:rPr>
        <w:t xml:space="preserve">Phase 1: Auditions.</w:t>
      </w:r>
      <w:r w:rsidDel="00000000" w:rsidR="00000000" w:rsidRPr="00000000">
        <w:rPr>
          <w:sz w:val="22"/>
          <w:szCs w:val="22"/>
          <w:rtl w:val="0"/>
        </w:rPr>
        <w:t xml:space="preserve">  To enter Phase 1 of the Contest, submit a short one (1) minute video produced by you on one of the following topics: (i) environmental issues; (ii) social issues; (iii) economic issues; or (iv) cultural trends, along with a short summary (in 280 characters or less) of the main point of the video. The video file specifications are as follows: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Recommended resolution: 1080×1920</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Aspect ratio: 9:16 recommended to fill a standard mobile phone screen (1:1 with letterboxing)</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Length: 15 seconds recorded in-app, 60 seconds in-app (4 sections of 15 seconds), or over 60 seconds when uploaded from another source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Maximum file size: 287.6MB</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Video formats: MP4 or MOV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0"/>
        <w:ind w:left="720" w:firstLine="0"/>
        <w:rPr>
          <w:sz w:val="22"/>
          <w:szCs w:val="22"/>
        </w:rPr>
      </w:pPr>
      <w:r w:rsidDel="00000000" w:rsidR="00000000" w:rsidRPr="00000000">
        <w:rPr>
          <w:sz w:val="22"/>
          <w:szCs w:val="22"/>
          <w:rtl w:val="0"/>
        </w:rPr>
        <w:t xml:space="preserve">The Phase 1 Contest submission can be submitted by using the hashtag #AFKVerified or the handle @AfkMedia on TikTok, Youtube or Snapchat or by submitting an entry using the Contest entry form on Sponsor's website http://afk.media. Include your name, age, address, email address, daytime phone number and curriculum vitae (CV).  Phase 1 of the Contest begins at 12 am EST on July 8, 2021 and closes at 11:59 pm EST on July 21, 2021. Entries must be received by 11:59pm on July 21, 2021. </w:t>
      </w:r>
    </w:p>
    <w:p w:rsidR="00000000" w:rsidDel="00000000" w:rsidP="00000000" w:rsidRDefault="00000000" w:rsidRPr="00000000" w14:paraId="00000013">
      <w:pPr>
        <w:widowControl w:val="0"/>
        <w:ind w:firstLine="720"/>
        <w:rPr>
          <w:sz w:val="22"/>
          <w:szCs w:val="22"/>
        </w:rPr>
      </w:pPr>
      <w:r w:rsidDel="00000000" w:rsidR="00000000" w:rsidRPr="00000000">
        <w:rPr>
          <w:rtl w:val="0"/>
        </w:rPr>
      </w:r>
    </w:p>
    <w:p w:rsidR="00000000" w:rsidDel="00000000" w:rsidP="00000000" w:rsidRDefault="00000000" w:rsidRPr="00000000" w14:paraId="00000014">
      <w:pPr>
        <w:widowControl w:val="0"/>
        <w:ind w:left="720" w:firstLine="0"/>
        <w:rPr>
          <w:sz w:val="22"/>
          <w:szCs w:val="22"/>
        </w:rPr>
      </w:pPr>
      <w:r w:rsidDel="00000000" w:rsidR="00000000" w:rsidRPr="00000000">
        <w:rPr>
          <w:sz w:val="22"/>
          <w:szCs w:val="22"/>
          <w:rtl w:val="0"/>
        </w:rPr>
        <w:t xml:space="preserve">Phase 1 entries will be judged based upon the following four criteria, weighted equally: (i) production quality; (ii) topic of choice; (iii) overall presentation; and (iv) on-camera personality.  Six semi-finalists (the “Top 6”) will be selected based on achieving the highest scores. In the event of a tie, the entry with the highest score on (iii) overall presentation will be selected.</w:t>
      </w:r>
    </w:p>
    <w:p w:rsidR="00000000" w:rsidDel="00000000" w:rsidP="00000000" w:rsidRDefault="00000000" w:rsidRPr="00000000" w14:paraId="00000015">
      <w:pPr>
        <w:widowControl w:val="0"/>
        <w:rPr>
          <w:sz w:val="22"/>
          <w:szCs w:val="22"/>
        </w:rPr>
      </w:pPr>
      <w:r w:rsidDel="00000000" w:rsidR="00000000" w:rsidRPr="00000000">
        <w:rPr>
          <w:rtl w:val="0"/>
        </w:rPr>
      </w:r>
    </w:p>
    <w:p w:rsidR="00000000" w:rsidDel="00000000" w:rsidP="00000000" w:rsidRDefault="00000000" w:rsidRPr="00000000" w14:paraId="00000016">
      <w:pPr>
        <w:widowControl w:val="0"/>
        <w:ind w:left="720" w:firstLine="0"/>
        <w:rPr>
          <w:sz w:val="22"/>
          <w:szCs w:val="22"/>
        </w:rPr>
      </w:pPr>
      <w:r w:rsidDel="00000000" w:rsidR="00000000" w:rsidRPr="00000000">
        <w:rPr>
          <w:b w:val="1"/>
          <w:sz w:val="22"/>
          <w:szCs w:val="22"/>
          <w:rtl w:val="0"/>
        </w:rPr>
        <w:t xml:space="preserve">Phase 2: Top 6. </w:t>
      </w:r>
      <w:r w:rsidDel="00000000" w:rsidR="00000000" w:rsidRPr="00000000">
        <w:rPr>
          <w:sz w:val="22"/>
          <w:szCs w:val="22"/>
          <w:rtl w:val="0"/>
        </w:rPr>
        <w:t xml:space="preserve">In Phase 2 of the Contest, the Top 6 will compete in a series of “Mini Challenges” and “Maxi Challenges” during each week from August 2, 2021 until September 2, 2021. Each such challenge will involve submitting Contest submissions in the format and according to the requirements posted in the announcement of the challenge, which may include for example story-writing and/or video submissions. The Contest submissions will then be uploaded to the Sponsor’s social media channels. At the end of each week during the Phase 2 period, a scoreboard will be released on the Sponsor’s Contest site(s). Phase 2 entries will be judged according to the following points system for each Mini Challenge and Maxi Challenge: forty percent (40%) weighting based on the number of views of your submission; (ii) forty percent (40%) weighting based on the scoring of the Sponsor’s “Judges Panel”; twenty percent (20%) weighting based on the scoring of fellow Top 6 semi-finalists. The total possible score for any Phase 2 entry shall be a maximum of thirty (30) points. At the end of Phase 2, the semi-finalists with the top aggregate scores over Phase 2 will enter Phase 3 of the Contest, and the bottom 4 semi-finalists will join the Phase 3 Judges Panel. In the event of a tie, the entry with the highest score on the basis of the criteria “overall presentation” will be selected by the Sponsor, at its sole discretion.</w:t>
      </w:r>
    </w:p>
    <w:p w:rsidR="00000000" w:rsidDel="00000000" w:rsidP="00000000" w:rsidRDefault="00000000" w:rsidRPr="00000000" w14:paraId="00000017">
      <w:pPr>
        <w:widowControl w:val="0"/>
        <w:ind w:left="720" w:firstLine="0"/>
        <w:rPr>
          <w:sz w:val="22"/>
          <w:szCs w:val="22"/>
        </w:rPr>
      </w:pPr>
      <w:r w:rsidDel="00000000" w:rsidR="00000000" w:rsidRPr="00000000">
        <w:rPr>
          <w:rtl w:val="0"/>
        </w:rPr>
      </w:r>
    </w:p>
    <w:p w:rsidR="00000000" w:rsidDel="00000000" w:rsidP="00000000" w:rsidRDefault="00000000" w:rsidRPr="00000000" w14:paraId="00000018">
      <w:pPr>
        <w:widowControl w:val="0"/>
        <w:ind w:left="720" w:firstLine="0"/>
        <w:rPr>
          <w:sz w:val="22"/>
          <w:szCs w:val="22"/>
        </w:rPr>
      </w:pPr>
      <w:r w:rsidDel="00000000" w:rsidR="00000000" w:rsidRPr="00000000">
        <w:rPr>
          <w:b w:val="1"/>
          <w:sz w:val="22"/>
          <w:szCs w:val="22"/>
          <w:rtl w:val="0"/>
        </w:rPr>
        <w:t xml:space="preserve">Phase 3: The Finale.</w:t>
      </w:r>
      <w:r w:rsidDel="00000000" w:rsidR="00000000" w:rsidRPr="00000000">
        <w:rPr>
          <w:sz w:val="22"/>
          <w:szCs w:val="22"/>
          <w:rtl w:val="0"/>
        </w:rPr>
        <w:t xml:space="preserve"> On September 4, 2021, the two (2) Contest finalists will have ten (1) minutes each to present a story on a cultural topic relevant to Gen Z live which will be broadcast live on Sponsor’s social media channels. The finalists’ stories will be judged according to the following: forty percent (40%) weighting based on the votes compiled in the chat function on the </w:t>
      </w:r>
      <w:r w:rsidDel="00000000" w:rsidR="00000000" w:rsidRPr="00000000">
        <w:rPr>
          <w:rtl w:val="0"/>
        </w:rPr>
        <w:t xml:space="preserve">     </w:t>
      </w:r>
      <w:sdt>
        <w:sdtPr>
          <w:tag w:val="goog_rdk_0"/>
        </w:sdtPr>
        <w:sdtContent>
          <w:commentRangeStart w:id="0"/>
        </w:sdtContent>
      </w:sdt>
      <w:r w:rsidDel="00000000" w:rsidR="00000000" w:rsidRPr="00000000">
        <w:rPr>
          <w:sz w:val="22"/>
          <w:szCs w:val="22"/>
          <w:rtl w:val="0"/>
        </w:rPr>
        <w:t xml:space="preserve">Sponsor’s Twitch and website platforms</w:t>
      </w:r>
      <w:commentRangeEnd w:id="0"/>
      <w:r w:rsidDel="00000000" w:rsidR="00000000" w:rsidRPr="00000000">
        <w:commentReference w:id="0"/>
      </w:r>
      <w:r w:rsidDel="00000000" w:rsidR="00000000" w:rsidRPr="00000000">
        <w:rPr>
          <w:sz w:val="22"/>
          <w:szCs w:val="22"/>
          <w:rtl w:val="0"/>
        </w:rPr>
        <w:t xml:space="preserve">; forty percent (40%) weighting based on the votes of the Judges Panel and twenty percent (20%) weighting based on the votes of the four (4) semi-finalists who did not enter Phase 3 of the Contest.</w:t>
      </w:r>
    </w:p>
    <w:p w:rsidR="00000000" w:rsidDel="00000000" w:rsidP="00000000" w:rsidRDefault="00000000" w:rsidRPr="00000000" w14:paraId="00000019">
      <w:pPr>
        <w:widowControl w:val="0"/>
        <w:ind w:left="720" w:firstLine="0"/>
        <w:rPr>
          <w:b w:val="1"/>
          <w:sz w:val="22"/>
          <w:szCs w:val="22"/>
        </w:rPr>
      </w:pPr>
      <w:r w:rsidDel="00000000" w:rsidR="00000000" w:rsidRPr="00000000">
        <w:rPr>
          <w:rtl w:val="0"/>
        </w:rPr>
      </w:r>
    </w:p>
    <w:p w:rsidR="00000000" w:rsidDel="00000000" w:rsidP="00000000" w:rsidRDefault="00000000" w:rsidRPr="00000000" w14:paraId="0000001A">
      <w:pPr>
        <w:widowControl w:val="0"/>
        <w:ind w:left="720" w:firstLine="0"/>
        <w:rPr>
          <w:b w:val="1"/>
          <w:sz w:val="22"/>
          <w:szCs w:val="22"/>
        </w:rPr>
      </w:pPr>
      <w:r w:rsidDel="00000000" w:rsidR="00000000" w:rsidRPr="00000000">
        <w:rPr>
          <w:rtl w:val="0"/>
        </w:rPr>
      </w:r>
    </w:p>
    <w:p w:rsidR="00000000" w:rsidDel="00000000" w:rsidP="00000000" w:rsidRDefault="00000000" w:rsidRPr="00000000" w14:paraId="0000001B">
      <w:pPr>
        <w:widowControl w:val="0"/>
        <w:ind w:left="720" w:firstLine="0"/>
        <w:rPr>
          <w:sz w:val="22"/>
          <w:szCs w:val="22"/>
        </w:rPr>
      </w:pPr>
      <w:r w:rsidDel="00000000" w:rsidR="00000000" w:rsidRPr="00000000">
        <w:rPr>
          <w:sz w:val="22"/>
          <w:szCs w:val="22"/>
          <w:rtl w:val="0"/>
        </w:rPr>
        <w:t xml:space="preserve">By entering this Contest, you acknowledge that all entries become the property of the Contest Sponsor and will not be returned or acknowledged. Do not send your only copy of your submission(s).  To be eligible, an entry must be the entrant’s original, may not have been entered in any other contest, won any other prize or have been previously published in any other medium.   In connection with your submission(s), you affirm, represent and/or warrant that (i) you own or have the necessary licenses, rights, consents and permissions to use and authorize Sponsor to use all copyright, trademark or other proprietary rights in and to your submission to enable inclusion and use of the submission in the manner contemplated by these Contest rules; and (ii) you have the written consent, release and/or permission of each and every identifiable individual person in the submission to use the name or likeness of each and every such identifiable individual person to enable inclusion and use of the submission in the matter contemplated by these Contest rules.  Sponsor reserves the right to reject and disqualify any submissions that could be offensive or inappropriate or that do not meet the terms and conditions of these rules. The submissions must also comply with any rules and guidelines of any applicable social media platform used in this Contest. </w:t>
      </w:r>
    </w:p>
    <w:p w:rsidR="00000000" w:rsidDel="00000000" w:rsidP="00000000" w:rsidRDefault="00000000" w:rsidRPr="00000000" w14:paraId="0000001C">
      <w:pPr>
        <w:widowControl w:val="0"/>
        <w:ind w:left="720" w:firstLine="0"/>
        <w:rPr>
          <w:color w:val="333333"/>
          <w:sz w:val="22"/>
          <w:szCs w:val="22"/>
        </w:rPr>
      </w:pPr>
      <w:r w:rsidDel="00000000" w:rsidR="00000000" w:rsidRPr="00000000">
        <w:rPr>
          <w:rtl w:val="0"/>
        </w:rPr>
      </w:r>
    </w:p>
    <w:p w:rsidR="00000000" w:rsidDel="00000000" w:rsidP="00000000" w:rsidRDefault="00000000" w:rsidRPr="00000000" w14:paraId="0000001D">
      <w:pPr>
        <w:widowControl w:val="0"/>
        <w:rPr>
          <w:color w:val="333333"/>
          <w:sz w:val="22"/>
          <w:szCs w:val="22"/>
        </w:rPr>
      </w:pPr>
      <w:r w:rsidDel="00000000" w:rsidR="00000000" w:rsidRPr="00000000">
        <w:rPr>
          <w:rtl w:val="0"/>
        </w:rPr>
      </w:r>
    </w:p>
    <w:p w:rsidR="00000000" w:rsidDel="00000000" w:rsidP="00000000" w:rsidRDefault="00000000" w:rsidRPr="00000000" w14:paraId="0000001E">
      <w:pPr>
        <w:widowControl w:val="0"/>
        <w:ind w:left="720" w:firstLine="0"/>
        <w:rPr>
          <w:sz w:val="22"/>
          <w:szCs w:val="22"/>
        </w:rPr>
      </w:pPr>
      <w:r w:rsidDel="00000000" w:rsidR="00000000" w:rsidRPr="00000000">
        <w:rPr>
          <w:sz w:val="22"/>
          <w:szCs w:val="22"/>
          <w:rtl w:val="0"/>
        </w:rPr>
        <w:t xml:space="preserve">The potential semi-finalists, finalists and winner will be contacted by telephone or email by a representative of the Sponsor, and must reply within 48 hours to maintain eligibility.  If the potential winner cannot be contacted within this time period or fails to respond to any attempted contact, such potential winner will be disqualified, his/her entry will be declared null and void and the Sponsor reserves the right, in its sole and absolute discretion, to select another potential winner based on the judging criteria, in which event these provisions shall apply to such other eligible entry.  The decisions of the contest judges are final in respect of any matter relating to this Contest.  </w:t>
      </w:r>
    </w:p>
    <w:p w:rsidR="00000000" w:rsidDel="00000000" w:rsidP="00000000" w:rsidRDefault="00000000" w:rsidRPr="00000000" w14:paraId="0000001F">
      <w:pPr>
        <w:widowControl w:val="0"/>
        <w:rPr>
          <w:sz w:val="22"/>
          <w:szCs w:val="22"/>
        </w:rPr>
      </w:pPr>
      <w:r w:rsidDel="00000000" w:rsidR="00000000" w:rsidRPr="00000000">
        <w:rPr>
          <w:rtl w:val="0"/>
        </w:rPr>
      </w:r>
    </w:p>
    <w:p w:rsidR="00000000" w:rsidDel="00000000" w:rsidP="00000000" w:rsidRDefault="00000000" w:rsidRPr="00000000" w14:paraId="00000020">
      <w:pPr>
        <w:widowControl w:val="0"/>
        <w:numPr>
          <w:ilvl w:val="0"/>
          <w:numId w:val="1"/>
        </w:numPr>
        <w:ind w:left="720" w:hanging="360"/>
        <w:rPr>
          <w:sz w:val="22"/>
          <w:szCs w:val="22"/>
        </w:rPr>
      </w:pPr>
      <w:r w:rsidDel="00000000" w:rsidR="00000000" w:rsidRPr="00000000">
        <w:rPr>
          <w:b w:val="1"/>
          <w:sz w:val="22"/>
          <w:szCs w:val="22"/>
          <w:rtl w:val="0"/>
        </w:rPr>
        <w:t xml:space="preserve">Prize:</w:t>
      </w:r>
      <w:r w:rsidDel="00000000" w:rsidR="00000000" w:rsidRPr="00000000">
        <w:rPr>
          <w:sz w:val="22"/>
          <w:szCs w:val="22"/>
          <w:rtl w:val="0"/>
        </w:rPr>
        <w:t xml:space="preserve">   One (1) grand prize winner will receive an offer for a one (1) year part-time remote work freelancer (independent contractor) contract to be an AFK video host (approximate gross value of $30,000) at the conclusion of Phase 3 of the Contest, subject to any additional AFK terms, background checks and restrictions.  If the winner does not claim the prize within forty-eight (48) hours of notification, the next eligible entry selected by the judging criteria set out in these rules will be contacted, and the first potential winner will have no further claim to the prize.  Sponsor is not responsible for unclaimed prizes.  </w:t>
      </w:r>
    </w:p>
    <w:p w:rsidR="00000000" w:rsidDel="00000000" w:rsidP="00000000" w:rsidRDefault="00000000" w:rsidRPr="00000000" w14:paraId="00000021">
      <w:pPr>
        <w:widowControl w:val="0"/>
        <w:rPr>
          <w:sz w:val="22"/>
          <w:szCs w:val="22"/>
        </w:rPr>
      </w:pPr>
      <w:r w:rsidDel="00000000" w:rsidR="00000000" w:rsidRPr="00000000">
        <w:rPr>
          <w:rtl w:val="0"/>
        </w:rPr>
      </w:r>
    </w:p>
    <w:p w:rsidR="00000000" w:rsidDel="00000000" w:rsidP="00000000" w:rsidRDefault="00000000" w:rsidRPr="00000000" w14:paraId="00000022">
      <w:pPr>
        <w:widowControl w:val="0"/>
        <w:numPr>
          <w:ilvl w:val="0"/>
          <w:numId w:val="1"/>
        </w:numPr>
        <w:ind w:left="720" w:hanging="360"/>
        <w:rPr>
          <w:sz w:val="22"/>
          <w:szCs w:val="22"/>
        </w:rPr>
      </w:pPr>
      <w:r w:rsidDel="00000000" w:rsidR="00000000" w:rsidRPr="00000000">
        <w:rPr>
          <w:b w:val="1"/>
          <w:sz w:val="22"/>
          <w:szCs w:val="22"/>
          <w:rtl w:val="0"/>
        </w:rPr>
        <w:t xml:space="preserve">Release, Copyright Assignment and Waiver of Moral Rights:  </w:t>
      </w:r>
      <w:r w:rsidDel="00000000" w:rsidR="00000000" w:rsidRPr="00000000">
        <w:rPr>
          <w:sz w:val="22"/>
          <w:szCs w:val="22"/>
          <w:rtl w:val="0"/>
        </w:rPr>
        <w:t xml:space="preserve">As a condition</w:t>
      </w:r>
      <w:r w:rsidDel="00000000" w:rsidR="00000000" w:rsidRPr="00000000">
        <w:rPr>
          <w:b w:val="1"/>
          <w:sz w:val="22"/>
          <w:szCs w:val="22"/>
          <w:rtl w:val="0"/>
        </w:rPr>
        <w:t xml:space="preserve"> </w:t>
      </w:r>
      <w:r w:rsidDel="00000000" w:rsidR="00000000" w:rsidRPr="00000000">
        <w:rPr>
          <w:sz w:val="22"/>
          <w:szCs w:val="22"/>
          <w:rtl w:val="0"/>
        </w:rPr>
        <w:t xml:space="preserve">of being declared a semi-finalist, finalist, winner and prior to being awarded the grand prize,</w:t>
      </w:r>
      <w:r w:rsidDel="00000000" w:rsidR="00000000" w:rsidRPr="00000000">
        <w:rPr>
          <w:b w:val="1"/>
          <w:sz w:val="22"/>
          <w:szCs w:val="22"/>
          <w:rtl w:val="0"/>
        </w:rPr>
        <w:t xml:space="preserve"> </w:t>
      </w:r>
      <w:r w:rsidDel="00000000" w:rsidR="00000000" w:rsidRPr="00000000">
        <w:rPr>
          <w:sz w:val="22"/>
          <w:szCs w:val="22"/>
          <w:rtl w:val="0"/>
        </w:rPr>
        <w:t xml:space="preserve">the potential winners of each Phase of the Contest will be required to show valid photo ID and to sign a declaration of eligibility and release form (i) releasing the Sponsor and its partners, and related parties as well as any applicable social media platform including without limitation TikTok, Twitch, Snap Inc. and YouTube (the “Released Parties”) from any and all liability in connection with the Contest and/or the prize (if applicable)  (ii) confirming compliance with the rules (iii) consenting to the use of his or her name and photograph (including any applicable social media profile photo), in any and all forms of media, without further compensation, in any publicity carried out by the Sponsor and/or its advertising and promotional agencies and (iv) assigning all intellectual property rights, including copyright, in the Contest submission(s) to the Sponsor and waiving his/her moral rights in the Contest submissions. </w:t>
      </w:r>
    </w:p>
    <w:p w:rsidR="00000000" w:rsidDel="00000000" w:rsidP="00000000" w:rsidRDefault="00000000" w:rsidRPr="00000000" w14:paraId="00000023">
      <w:pPr>
        <w:widowControl w:val="0"/>
        <w:rPr>
          <w:sz w:val="22"/>
          <w:szCs w:val="22"/>
        </w:rPr>
      </w:pPr>
      <w:r w:rsidDel="00000000" w:rsidR="00000000" w:rsidRPr="00000000">
        <w:rPr>
          <w:rtl w:val="0"/>
        </w:rPr>
      </w:r>
    </w:p>
    <w:p w:rsidR="00000000" w:rsidDel="00000000" w:rsidP="00000000" w:rsidRDefault="00000000" w:rsidRPr="00000000" w14:paraId="00000024">
      <w:pPr>
        <w:widowControl w:val="0"/>
        <w:numPr>
          <w:ilvl w:val="0"/>
          <w:numId w:val="1"/>
        </w:numPr>
        <w:ind w:left="720" w:hanging="360"/>
        <w:rPr>
          <w:sz w:val="22"/>
          <w:szCs w:val="22"/>
        </w:rPr>
      </w:pPr>
      <w:r w:rsidDel="00000000" w:rsidR="00000000" w:rsidRPr="00000000">
        <w:rPr>
          <w:b w:val="1"/>
          <w:sz w:val="22"/>
          <w:szCs w:val="22"/>
          <w:rtl w:val="0"/>
        </w:rPr>
        <w:t xml:space="preserve">Indemnity:  </w:t>
      </w:r>
      <w:r w:rsidDel="00000000" w:rsidR="00000000" w:rsidRPr="00000000">
        <w:rPr>
          <w:sz w:val="22"/>
          <w:szCs w:val="22"/>
          <w:rtl w:val="0"/>
        </w:rPr>
        <w:t xml:space="preserve">By participating in this Contest, you agree to defend, indemnify and  hold harmless the Sponsor, and its parent, subsidiaries, partners, affiliates and/or related companies and each of their officers, directors, shareholders, employees, advisors, assignees, agents, licensees, representatives, advertising, media buyers and promotional agencies from any and all damages, injuries, claims, causes of action, or losses of any kind (including but not limited to lawyers’ fees) arising from your participation in the Contest, your violation of any term of these Contest rules, your violation of any third party right, including without limitation any copyright, property, or privacy right; or any claim that your submission caused damage to a third party.  </w:t>
      </w:r>
    </w:p>
    <w:p w:rsidR="00000000" w:rsidDel="00000000" w:rsidP="00000000" w:rsidRDefault="00000000" w:rsidRPr="00000000" w14:paraId="00000025">
      <w:pPr>
        <w:widowControl w:val="0"/>
        <w:rPr>
          <w:sz w:val="22"/>
          <w:szCs w:val="22"/>
        </w:rPr>
      </w:pPr>
      <w:r w:rsidDel="00000000" w:rsidR="00000000" w:rsidRPr="00000000">
        <w:rPr>
          <w:rtl w:val="0"/>
        </w:rPr>
      </w:r>
    </w:p>
    <w:p w:rsidR="00000000" w:rsidDel="00000000" w:rsidP="00000000" w:rsidRDefault="00000000" w:rsidRPr="00000000" w14:paraId="00000026">
      <w:pPr>
        <w:widowControl w:val="0"/>
        <w:numPr>
          <w:ilvl w:val="0"/>
          <w:numId w:val="1"/>
        </w:numPr>
        <w:ind w:left="720" w:hanging="360"/>
        <w:rPr>
          <w:sz w:val="22"/>
          <w:szCs w:val="22"/>
        </w:rPr>
      </w:pPr>
      <w:r w:rsidDel="00000000" w:rsidR="00000000" w:rsidRPr="00000000">
        <w:rPr>
          <w:b w:val="1"/>
          <w:sz w:val="22"/>
          <w:szCs w:val="22"/>
          <w:rtl w:val="0"/>
        </w:rPr>
        <w:t xml:space="preserve">Privacy:</w:t>
      </w:r>
      <w:r w:rsidDel="00000000" w:rsidR="00000000" w:rsidRPr="00000000">
        <w:rPr>
          <w:sz w:val="22"/>
          <w:szCs w:val="22"/>
          <w:rtl w:val="0"/>
        </w:rPr>
        <w:t xml:space="preserve">  We use your personal contact information to administer contests, including contacting, announcing and promoting the winners.  The Contest is run in compliance with the Sponsor’s privacy code, which may be found in full at Http://afk.media.</w:t>
      </w:r>
    </w:p>
    <w:p w:rsidR="00000000" w:rsidDel="00000000" w:rsidP="00000000" w:rsidRDefault="00000000" w:rsidRPr="00000000" w14:paraId="00000027">
      <w:pPr>
        <w:widowControl w:val="0"/>
        <w:rPr>
          <w:b w:val="1"/>
          <w:sz w:val="22"/>
          <w:szCs w:val="22"/>
        </w:rPr>
      </w:pPr>
      <w:r w:rsidDel="00000000" w:rsidR="00000000" w:rsidRPr="00000000">
        <w:rPr>
          <w:rtl w:val="0"/>
        </w:rPr>
      </w:r>
    </w:p>
    <w:p w:rsidR="00000000" w:rsidDel="00000000" w:rsidP="00000000" w:rsidRDefault="00000000" w:rsidRPr="00000000" w14:paraId="00000028">
      <w:pPr>
        <w:widowControl w:val="0"/>
        <w:numPr>
          <w:ilvl w:val="0"/>
          <w:numId w:val="1"/>
        </w:numPr>
        <w:ind w:left="720" w:hanging="360"/>
        <w:rPr>
          <w:sz w:val="22"/>
          <w:szCs w:val="22"/>
        </w:rPr>
      </w:pPr>
      <w:r w:rsidDel="00000000" w:rsidR="00000000" w:rsidRPr="00000000">
        <w:rPr>
          <w:b w:val="1"/>
          <w:sz w:val="22"/>
          <w:szCs w:val="22"/>
          <w:rtl w:val="0"/>
        </w:rPr>
        <w:t xml:space="preserve">Banning:</w:t>
      </w:r>
      <w:r w:rsidDel="00000000" w:rsidR="00000000" w:rsidRPr="00000000">
        <w:rPr>
          <w:sz w:val="22"/>
          <w:szCs w:val="22"/>
          <w:rtl w:val="0"/>
        </w:rPr>
        <w:t xml:space="preserve">  The Sponsor may, in its sole discretion, prohibit any person from entering the Contest whom it believes to be abusing the rules.  Such abuse includes entering false information.  </w:t>
      </w:r>
    </w:p>
    <w:p w:rsidR="00000000" w:rsidDel="00000000" w:rsidP="00000000" w:rsidRDefault="00000000" w:rsidRPr="00000000" w14:paraId="00000029">
      <w:pPr>
        <w:widowControl w:val="0"/>
        <w:rPr>
          <w:b w:val="1"/>
          <w:sz w:val="22"/>
          <w:szCs w:val="22"/>
        </w:rPr>
      </w:pPr>
      <w:r w:rsidDel="00000000" w:rsidR="00000000" w:rsidRPr="00000000">
        <w:rPr>
          <w:rtl w:val="0"/>
        </w:rPr>
      </w:r>
    </w:p>
    <w:p w:rsidR="00000000" w:rsidDel="00000000" w:rsidP="00000000" w:rsidRDefault="00000000" w:rsidRPr="00000000" w14:paraId="0000002A">
      <w:pPr>
        <w:widowControl w:val="0"/>
        <w:numPr>
          <w:ilvl w:val="0"/>
          <w:numId w:val="1"/>
        </w:numPr>
        <w:ind w:left="720" w:hanging="360"/>
        <w:rPr>
          <w:sz w:val="22"/>
          <w:szCs w:val="22"/>
        </w:rPr>
      </w:pPr>
      <w:r w:rsidDel="00000000" w:rsidR="00000000" w:rsidRPr="00000000">
        <w:rPr>
          <w:b w:val="1"/>
          <w:sz w:val="22"/>
          <w:szCs w:val="22"/>
          <w:rtl w:val="0"/>
        </w:rPr>
        <w:t xml:space="preserve">Other:</w:t>
      </w:r>
      <w:r w:rsidDel="00000000" w:rsidR="00000000" w:rsidRPr="00000000">
        <w:rPr>
          <w:sz w:val="22"/>
          <w:szCs w:val="22"/>
          <w:rtl w:val="0"/>
        </w:rPr>
        <w:t xml:space="preserve">  This Contest is governed by the laws of Ontario and the laws of Canada applicable therein and is void where prohibited by law.  The Sponsor reserves the right to cancel or modify the Contest or the Contest rules at any time without notice.  All prizes must be accepted as awarded, are non-transferable and are not convertible to cash.  The Sponsor reserves the right to substitute any prize or portion of the prize with a prize of equal or greater value.  All prizes are awarded as-is and no warranties or guarantees are implied or expressed and entrants may enter only once. Sponsor is not liable for any lost, late, misdirected or stolen entries or inability to process entries, or any errors, damage or negligence that may arise in connection with this Contest, including technical failures on the website or Contest software, viruses, website disruptions, malfunctions or website down-time, human error or property damage incurred by any Contest entrant.  Sponsor is not responsible for any errors or omissions in printing or advertising this Contest. Use of any automated system including robotic or form filling software to enter or participate in this Contest is prohibited and will result in disqualification of all entries by anyone using such assistance. </w:t>
      </w:r>
      <w:r w:rsidDel="00000000" w:rsidR="00000000" w:rsidRPr="00000000">
        <w:rPr>
          <w:color w:val="333333"/>
          <w:sz w:val="22"/>
          <w:szCs w:val="22"/>
          <w:rtl w:val="0"/>
        </w:rPr>
        <w:t xml:space="preserve">If a dispute arises regarding who submitted an online entry, the entry will be deemed to be submitted by the authorized account holder of the email address provided at time of entry. Authorized account holder is the natural person who is assigned to an email address by an Internet access provider, online service provider, or other organization responsible for assigning email addresses for the domain associated with the submitted email address. </w:t>
      </w:r>
      <w:r w:rsidDel="00000000" w:rsidR="00000000" w:rsidRPr="00000000">
        <w:rPr>
          <w:rtl w:val="0"/>
        </w:rPr>
      </w:r>
    </w:p>
    <w:sectPr>
      <w:headerReference r:id="rId10" w:type="default"/>
      <w:pgSz w:h="15840" w:w="12240" w:orient="portrait"/>
      <w:pgMar w:bottom="1440" w:top="1440" w:left="1800" w:right="180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smine Gill" w:id="0" w:date="2021-06-25T17:07:00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rPr>
  </w:style>
  <w:style w:type="paragraph" w:styleId="Normal" w:default="1">
    <w:name w:val="Normal"/>
    <w:qFormat w:val="1"/>
    <w:rsid w:val="00596E7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81321D"/>
    <w:pPr>
      <w:jc w:val="center"/>
    </w:pPr>
    <w:rPr>
      <w:b w:val="1"/>
      <w:bCs w:val="1"/>
      <w:sz w:val="24"/>
    </w:rPr>
  </w:style>
  <w:style w:type="paragraph" w:styleId="BodyText">
    <w:name w:val="Body Text"/>
    <w:basedOn w:val="Normal"/>
    <w:link w:val="BodyTextChar"/>
    <w:rsid w:val="0081321D"/>
    <w:rPr>
      <w:sz w:val="28"/>
    </w:rPr>
  </w:style>
  <w:style w:type="character" w:styleId="Hyperlink">
    <w:name w:val="Hyperlink"/>
    <w:basedOn w:val="DefaultParagraphFont"/>
    <w:uiPriority w:val="99"/>
    <w:rsid w:val="00BD632B"/>
    <w:rPr>
      <w:color w:val="0000ff"/>
      <w:u w:val="single"/>
    </w:rPr>
  </w:style>
  <w:style w:type="paragraph" w:styleId="Header">
    <w:name w:val="header"/>
    <w:basedOn w:val="Normal"/>
    <w:rsid w:val="004936B7"/>
    <w:pPr>
      <w:tabs>
        <w:tab w:val="center" w:pos="4320"/>
        <w:tab w:val="right" w:pos="8640"/>
      </w:tabs>
    </w:pPr>
  </w:style>
  <w:style w:type="paragraph" w:styleId="Footer">
    <w:name w:val="footer"/>
    <w:basedOn w:val="Normal"/>
    <w:link w:val="FooterChar"/>
    <w:uiPriority w:val="99"/>
    <w:rsid w:val="004936B7"/>
    <w:pPr>
      <w:tabs>
        <w:tab w:val="center" w:pos="4320"/>
        <w:tab w:val="right" w:pos="8640"/>
      </w:tabs>
    </w:pPr>
  </w:style>
  <w:style w:type="character" w:styleId="PageNumber">
    <w:name w:val="page number"/>
    <w:basedOn w:val="DefaultParagraphFont"/>
    <w:rsid w:val="00F8002B"/>
  </w:style>
  <w:style w:type="paragraph" w:styleId="BalloonText">
    <w:name w:val="Balloon Text"/>
    <w:basedOn w:val="Normal"/>
    <w:semiHidden w:val="1"/>
    <w:rsid w:val="00754404"/>
    <w:rPr>
      <w:rFonts w:ascii="Tahoma" w:cs="Tahoma" w:hAnsi="Tahoma"/>
      <w:sz w:val="16"/>
      <w:szCs w:val="16"/>
    </w:rPr>
  </w:style>
  <w:style w:type="paragraph" w:styleId="ListParagraph">
    <w:name w:val="List Paragraph"/>
    <w:basedOn w:val="Normal"/>
    <w:uiPriority w:val="34"/>
    <w:qFormat w:val="1"/>
    <w:rsid w:val="004E02AD"/>
    <w:pPr>
      <w:ind w:left="720"/>
      <w:contextualSpacing w:val="1"/>
    </w:pPr>
  </w:style>
  <w:style w:type="character" w:styleId="FooterChar" w:customStyle="1">
    <w:name w:val="Footer Char"/>
    <w:basedOn w:val="DefaultParagraphFont"/>
    <w:link w:val="Footer"/>
    <w:uiPriority w:val="99"/>
    <w:rsid w:val="004C5793"/>
  </w:style>
  <w:style w:type="character" w:styleId="UnresolvedMention">
    <w:name w:val="Unresolved Mention"/>
    <w:basedOn w:val="DefaultParagraphFont"/>
    <w:uiPriority w:val="99"/>
    <w:semiHidden w:val="1"/>
    <w:unhideWhenUsed w:val="1"/>
    <w:rsid w:val="00D14877"/>
    <w:rPr>
      <w:color w:val="605e5c"/>
      <w:shd w:color="auto" w:fill="e1dfdd" w:val="clear"/>
    </w:rPr>
  </w:style>
  <w:style w:type="character" w:styleId="BodyTextChar" w:customStyle="1">
    <w:name w:val="Body Text Char"/>
    <w:basedOn w:val="DefaultParagraphFont"/>
    <w:link w:val="BodyText"/>
    <w:rsid w:val="00276DBE"/>
    <w:rPr>
      <w:sz w:val="28"/>
    </w:rPr>
  </w:style>
  <w:style w:type="character" w:styleId="CommentReference">
    <w:name w:val="annotation reference"/>
    <w:basedOn w:val="DefaultParagraphFont"/>
    <w:semiHidden w:val="1"/>
    <w:unhideWhenUsed w:val="1"/>
    <w:rsid w:val="003E66BB"/>
    <w:rPr>
      <w:sz w:val="16"/>
      <w:szCs w:val="16"/>
    </w:rPr>
  </w:style>
  <w:style w:type="paragraph" w:styleId="CommentText">
    <w:name w:val="annotation text"/>
    <w:basedOn w:val="Normal"/>
    <w:link w:val="CommentTextChar"/>
    <w:semiHidden w:val="1"/>
    <w:unhideWhenUsed w:val="1"/>
    <w:rsid w:val="003E66BB"/>
  </w:style>
  <w:style w:type="character" w:styleId="CommentTextChar" w:customStyle="1">
    <w:name w:val="Comment Text Char"/>
    <w:basedOn w:val="DefaultParagraphFont"/>
    <w:link w:val="CommentText"/>
    <w:semiHidden w:val="1"/>
    <w:rsid w:val="003E66BB"/>
  </w:style>
  <w:style w:type="paragraph" w:styleId="CommentSubject">
    <w:name w:val="annotation subject"/>
    <w:basedOn w:val="CommentText"/>
    <w:next w:val="CommentText"/>
    <w:link w:val="CommentSubjectChar"/>
    <w:semiHidden w:val="1"/>
    <w:unhideWhenUsed w:val="1"/>
    <w:rsid w:val="003E66BB"/>
    <w:rPr>
      <w:b w:val="1"/>
      <w:bCs w:val="1"/>
    </w:rPr>
  </w:style>
  <w:style w:type="character" w:styleId="CommentSubjectChar" w:customStyle="1">
    <w:name w:val="Comment Subject Char"/>
    <w:basedOn w:val="CommentTextChar"/>
    <w:link w:val="CommentSubject"/>
    <w:semiHidden w:val="1"/>
    <w:rsid w:val="003E66BB"/>
    <w:rPr>
      <w:b w:val="1"/>
      <w:bCs w:val="1"/>
    </w:rPr>
  </w:style>
  <w:style w:type="paragraph" w:styleId="NormalWeb">
    <w:name w:val="Normal (Web)"/>
    <w:basedOn w:val="Normal"/>
    <w:semiHidden w:val="1"/>
    <w:unhideWhenUsed w:val="1"/>
    <w:rsid w:val="000E70C5"/>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support.google.com/youtube/answer/1620498?hl=e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RmwnoNPbCSocgtEMzRnrusqeg==">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2021-07-05T18:29:00Z</dcterms:created>
  <dc:creator>sgaudi</dc:creator>
</cp:coreProperties>
</file>